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28C" w:rsidRPr="005969A8" w:rsidRDefault="00ED328C" w:rsidP="00ED328C">
      <w:pPr>
        <w:tabs>
          <w:tab w:val="left" w:pos="2268"/>
          <w:tab w:val="left" w:pos="7938"/>
        </w:tabs>
        <w:spacing w:after="0" w:line="240" w:lineRule="auto"/>
        <w:ind w:left="-360"/>
        <w:jc w:val="center"/>
        <w:rPr>
          <w:rFonts w:ascii="Times New Roman" w:hAnsi="Times New Roman"/>
          <w:sz w:val="28"/>
          <w:szCs w:val="28"/>
        </w:rPr>
      </w:pPr>
      <w:r w:rsidRPr="005969A8">
        <w:rPr>
          <w:rFonts w:ascii="Times New Roman" w:eastAsia="Times New Roman" w:hAnsi="Times New Roman"/>
          <w:sz w:val="28"/>
          <w:szCs w:val="28"/>
          <w:lang w:val="uk-UA"/>
        </w:rPr>
        <w:object w:dxaOrig="883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54pt" o:ole="">
            <v:imagedata r:id="rId4" o:title=""/>
          </v:shape>
          <o:OLEObject Type="Embed" ProgID="Word.Picture.6" ShapeID="_x0000_i1025" DrawAspect="Content" ObjectID="_1482757583" r:id="rId5"/>
        </w:object>
      </w:r>
    </w:p>
    <w:p w:rsidR="00ED328C" w:rsidRPr="005969A8" w:rsidRDefault="00ED328C" w:rsidP="00ED32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969A8">
        <w:rPr>
          <w:rFonts w:ascii="Times New Roman" w:hAnsi="Times New Roman"/>
          <w:b/>
          <w:sz w:val="28"/>
          <w:szCs w:val="28"/>
        </w:rPr>
        <w:t>ДОВГИНЦІВСЬКА РАЙОННА В МІСТІ РАДА</w:t>
      </w:r>
    </w:p>
    <w:p w:rsidR="00ED328C" w:rsidRPr="005969A8" w:rsidRDefault="00ED328C" w:rsidP="00ED32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5969A8">
        <w:rPr>
          <w:rFonts w:ascii="Times New Roman" w:hAnsi="Times New Roman"/>
          <w:b/>
          <w:sz w:val="28"/>
          <w:szCs w:val="28"/>
        </w:rPr>
        <w:t>ВИКОНАВЧИЙ  КОМІТЕТ</w:t>
      </w:r>
    </w:p>
    <w:p w:rsidR="00ED328C" w:rsidRPr="005969A8" w:rsidRDefault="00ED328C" w:rsidP="00ED32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D328C" w:rsidRPr="00C84F54" w:rsidRDefault="00ED328C" w:rsidP="00ED328C">
      <w:pPr>
        <w:pStyle w:val="2"/>
        <w:rPr>
          <w:sz w:val="36"/>
          <w:szCs w:val="36"/>
          <w:lang w:val="uk-UA"/>
        </w:rPr>
      </w:pPr>
      <w:r w:rsidRPr="00C84F54">
        <w:rPr>
          <w:sz w:val="36"/>
          <w:szCs w:val="36"/>
        </w:rPr>
        <w:t>Р</w:t>
      </w:r>
      <w:r w:rsidRPr="00C84F54">
        <w:rPr>
          <w:sz w:val="36"/>
          <w:szCs w:val="36"/>
          <w:lang w:val="uk-UA"/>
        </w:rPr>
        <w:t xml:space="preserve"> </w:t>
      </w:r>
      <w:r w:rsidRPr="00C84F54">
        <w:rPr>
          <w:sz w:val="36"/>
          <w:szCs w:val="36"/>
        </w:rPr>
        <w:t xml:space="preserve">І Ш Е Н </w:t>
      </w:r>
      <w:proofErr w:type="spellStart"/>
      <w:r w:rsidRPr="00C84F54">
        <w:rPr>
          <w:sz w:val="36"/>
          <w:szCs w:val="36"/>
        </w:rPr>
        <w:t>Н</w:t>
      </w:r>
      <w:proofErr w:type="spellEnd"/>
      <w:r w:rsidRPr="00C84F54">
        <w:rPr>
          <w:sz w:val="36"/>
          <w:szCs w:val="36"/>
        </w:rPr>
        <w:t xml:space="preserve"> Я</w:t>
      </w:r>
    </w:p>
    <w:p w:rsidR="00ED328C" w:rsidRPr="005969A8" w:rsidRDefault="00ED328C" w:rsidP="00ED328C">
      <w:pPr>
        <w:tabs>
          <w:tab w:val="left" w:pos="142"/>
          <w:tab w:val="left" w:pos="1134"/>
          <w:tab w:val="left" w:pos="1276"/>
        </w:tabs>
        <w:spacing w:after="0" w:line="240" w:lineRule="auto"/>
        <w:jc w:val="center"/>
        <w:rPr>
          <w:rFonts w:ascii="Times New Roman" w:hAnsi="Times New Roman"/>
          <w:b/>
          <w:spacing w:val="100"/>
          <w:sz w:val="20"/>
          <w:szCs w:val="20"/>
          <w:lang w:val="uk-UA"/>
        </w:rPr>
      </w:pPr>
    </w:p>
    <w:tbl>
      <w:tblPr>
        <w:tblW w:w="0" w:type="auto"/>
        <w:tblLook w:val="01E0"/>
      </w:tblPr>
      <w:tblGrid>
        <w:gridCol w:w="3190"/>
        <w:gridCol w:w="3190"/>
        <w:gridCol w:w="3190"/>
      </w:tblGrid>
      <w:tr w:rsidR="00ED328C" w:rsidRPr="005969A8" w:rsidTr="007C30EE">
        <w:tc>
          <w:tcPr>
            <w:tcW w:w="3190" w:type="dxa"/>
            <w:hideMark/>
          </w:tcPr>
          <w:p w:rsidR="00ED328C" w:rsidRPr="005969A8" w:rsidRDefault="00ED328C" w:rsidP="007C30EE">
            <w:pPr>
              <w:tabs>
                <w:tab w:val="left" w:pos="1305"/>
                <w:tab w:val="left" w:pos="2268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5969A8">
              <w:rPr>
                <w:rFonts w:ascii="Times New Roman" w:hAnsi="Times New Roman"/>
                <w:sz w:val="28"/>
                <w:szCs w:val="28"/>
              </w:rPr>
              <w:t>___</w:t>
            </w:r>
            <w:r w:rsidRPr="00133E21">
              <w:rPr>
                <w:rFonts w:ascii="Times New Roman" w:hAnsi="Times New Roman"/>
                <w:sz w:val="28"/>
                <w:szCs w:val="28"/>
                <w:u w:val="single"/>
                <w:lang w:val="uk-UA"/>
              </w:rPr>
              <w:t>15.06.2011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_</w:t>
            </w:r>
            <w:r w:rsidRPr="005969A8">
              <w:rPr>
                <w:rFonts w:ascii="Times New Roman" w:hAnsi="Times New Roman"/>
                <w:sz w:val="28"/>
                <w:szCs w:val="28"/>
              </w:rPr>
              <w:t>__</w:t>
            </w:r>
          </w:p>
        </w:tc>
        <w:tc>
          <w:tcPr>
            <w:tcW w:w="3190" w:type="dxa"/>
            <w:hideMark/>
          </w:tcPr>
          <w:p w:rsidR="00ED328C" w:rsidRPr="005969A8" w:rsidRDefault="00ED328C" w:rsidP="007C30EE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100"/>
                <w:sz w:val="28"/>
                <w:szCs w:val="28"/>
                <w:lang w:val="uk-UA"/>
              </w:rPr>
            </w:pPr>
            <w:r w:rsidRPr="005969A8">
              <w:rPr>
                <w:rFonts w:ascii="Times New Roman" w:hAnsi="Times New Roman"/>
                <w:sz w:val="28"/>
                <w:szCs w:val="28"/>
              </w:rPr>
              <w:t>м. </w:t>
            </w:r>
            <w:proofErr w:type="spellStart"/>
            <w:r w:rsidRPr="005969A8">
              <w:rPr>
                <w:rFonts w:ascii="Times New Roman" w:hAnsi="Times New Roman"/>
                <w:sz w:val="28"/>
                <w:szCs w:val="28"/>
              </w:rPr>
              <w:t>Кривий</w:t>
            </w:r>
            <w:proofErr w:type="spellEnd"/>
            <w:r w:rsidRPr="005969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969A8">
              <w:rPr>
                <w:rFonts w:ascii="Times New Roman" w:hAnsi="Times New Roman"/>
                <w:sz w:val="28"/>
                <w:szCs w:val="28"/>
              </w:rPr>
              <w:t>Ріг</w:t>
            </w:r>
            <w:proofErr w:type="spellEnd"/>
          </w:p>
        </w:tc>
        <w:tc>
          <w:tcPr>
            <w:tcW w:w="3190" w:type="dxa"/>
            <w:hideMark/>
          </w:tcPr>
          <w:p w:rsidR="00ED328C" w:rsidRPr="005969A8" w:rsidRDefault="00ED328C" w:rsidP="007C30EE">
            <w:pPr>
              <w:tabs>
                <w:tab w:val="left" w:pos="1558"/>
                <w:tab w:val="left" w:pos="2440"/>
                <w:tab w:val="left" w:pos="286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5969A8">
              <w:rPr>
                <w:rFonts w:ascii="Times New Roman" w:hAnsi="Times New Roman"/>
                <w:sz w:val="28"/>
                <w:szCs w:val="28"/>
              </w:rPr>
              <w:t>№__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_</w:t>
            </w:r>
            <w:r w:rsidRPr="000D0AD1">
              <w:rPr>
                <w:rFonts w:ascii="Times New Roman" w:hAnsi="Times New Roman"/>
                <w:sz w:val="28"/>
                <w:szCs w:val="28"/>
                <w:u w:val="single"/>
                <w:lang w:val="uk-UA"/>
              </w:rPr>
              <w:t>315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_</w:t>
            </w:r>
            <w:r w:rsidRPr="005969A8">
              <w:rPr>
                <w:rFonts w:ascii="Times New Roman" w:hAnsi="Times New Roman"/>
                <w:sz w:val="28"/>
                <w:szCs w:val="28"/>
              </w:rPr>
              <w:t>__</w:t>
            </w:r>
          </w:p>
        </w:tc>
      </w:tr>
    </w:tbl>
    <w:p w:rsidR="00ED328C" w:rsidRPr="00807162" w:rsidRDefault="00ED328C" w:rsidP="00ED328C">
      <w:pPr>
        <w:spacing w:after="0" w:line="240" w:lineRule="auto"/>
        <w:rPr>
          <w:rFonts w:ascii="Times New Roman" w:hAnsi="Times New Roman"/>
          <w:b/>
          <w:spacing w:val="100"/>
          <w:sz w:val="20"/>
          <w:szCs w:val="20"/>
          <w:lang w:val="uk-UA"/>
        </w:rPr>
      </w:pPr>
    </w:p>
    <w:p w:rsidR="00ED328C" w:rsidRPr="00520037" w:rsidRDefault="00ED328C" w:rsidP="00ED328C">
      <w:pPr>
        <w:spacing w:after="0" w:line="240" w:lineRule="auto"/>
        <w:rPr>
          <w:rFonts w:ascii="Times New Roman" w:hAnsi="Times New Roman"/>
          <w:b/>
          <w:spacing w:val="100"/>
          <w:sz w:val="16"/>
          <w:szCs w:val="16"/>
        </w:rPr>
      </w:pPr>
    </w:p>
    <w:p w:rsidR="00ED328C" w:rsidRPr="00711582" w:rsidRDefault="00ED328C" w:rsidP="00ED328C">
      <w:pPr>
        <w:tabs>
          <w:tab w:val="left" w:pos="4253"/>
        </w:tabs>
        <w:spacing w:after="0" w:line="240" w:lineRule="auto"/>
        <w:ind w:left="-142"/>
        <w:jc w:val="both"/>
        <w:rPr>
          <w:rFonts w:ascii="Bookman Old Style" w:hAnsi="Bookman Old Style"/>
          <w:i/>
          <w:sz w:val="26"/>
          <w:szCs w:val="26"/>
          <w:lang w:val="uk-UA"/>
        </w:rPr>
      </w:pPr>
      <w:r w:rsidRPr="005969A8">
        <w:rPr>
          <w:rFonts w:ascii="Times New Roman" w:hAnsi="Times New Roman"/>
          <w:color w:val="808080"/>
          <w:sz w:val="28"/>
          <w:szCs w:val="28"/>
        </w:rPr>
        <w:t>┌</w:t>
      </w:r>
      <w:r>
        <w:rPr>
          <w:rFonts w:ascii="Bookman Old Style" w:hAnsi="Bookman Old Style"/>
          <w:i/>
          <w:sz w:val="26"/>
          <w:szCs w:val="26"/>
          <w:lang w:val="uk-UA"/>
        </w:rPr>
        <w:t xml:space="preserve"> </w:t>
      </w:r>
      <w:r w:rsidRPr="00711582">
        <w:rPr>
          <w:rFonts w:ascii="Bookman Old Style" w:hAnsi="Bookman Old Style"/>
          <w:i/>
          <w:sz w:val="26"/>
          <w:szCs w:val="26"/>
          <w:lang w:val="uk-UA"/>
        </w:rPr>
        <w:t>Про внесення змін до Регламенту</w:t>
      </w:r>
      <w:r w:rsidRPr="005969A8">
        <w:rPr>
          <w:rFonts w:ascii="Times New Roman" w:hAnsi="Times New Roman"/>
          <w:color w:val="808080"/>
          <w:sz w:val="28"/>
          <w:szCs w:val="28"/>
        </w:rPr>
        <w:t>┐</w:t>
      </w:r>
      <w:r w:rsidRPr="00711582">
        <w:rPr>
          <w:rFonts w:ascii="Bookman Old Style" w:hAnsi="Bookman Old Style"/>
          <w:i/>
          <w:sz w:val="26"/>
          <w:szCs w:val="26"/>
          <w:lang w:val="uk-UA"/>
        </w:rPr>
        <w:t xml:space="preserve"> </w:t>
      </w:r>
    </w:p>
    <w:p w:rsidR="00ED328C" w:rsidRDefault="00ED328C" w:rsidP="00ED328C">
      <w:pPr>
        <w:tabs>
          <w:tab w:val="left" w:pos="4253"/>
        </w:tabs>
        <w:spacing w:after="0" w:line="240" w:lineRule="auto"/>
        <w:ind w:left="142"/>
        <w:jc w:val="both"/>
        <w:rPr>
          <w:rFonts w:ascii="Bookman Old Style" w:hAnsi="Bookman Old Style"/>
          <w:i/>
          <w:sz w:val="26"/>
          <w:szCs w:val="26"/>
          <w:lang w:val="uk-UA"/>
        </w:rPr>
      </w:pPr>
      <w:r>
        <w:rPr>
          <w:rFonts w:ascii="Bookman Old Style" w:hAnsi="Bookman Old Style"/>
          <w:i/>
          <w:sz w:val="26"/>
          <w:szCs w:val="26"/>
          <w:lang w:val="uk-UA"/>
        </w:rPr>
        <w:t xml:space="preserve"> в</w:t>
      </w:r>
      <w:r w:rsidRPr="00711582">
        <w:rPr>
          <w:rFonts w:ascii="Bookman Old Style" w:hAnsi="Bookman Old Style"/>
          <w:i/>
          <w:sz w:val="26"/>
          <w:szCs w:val="26"/>
          <w:lang w:val="uk-UA"/>
        </w:rPr>
        <w:t>иконкому районної в місті ради</w:t>
      </w:r>
    </w:p>
    <w:p w:rsidR="00ED328C" w:rsidRPr="00807162" w:rsidRDefault="00ED328C" w:rsidP="00ED328C">
      <w:pPr>
        <w:spacing w:after="0" w:line="240" w:lineRule="auto"/>
        <w:jc w:val="both"/>
        <w:rPr>
          <w:rFonts w:ascii="Bookman Old Style" w:hAnsi="Bookman Old Style"/>
          <w:i/>
          <w:sz w:val="16"/>
          <w:szCs w:val="16"/>
          <w:lang w:val="uk-UA"/>
        </w:rPr>
      </w:pPr>
    </w:p>
    <w:p w:rsidR="00ED328C" w:rsidRPr="00E3062C" w:rsidRDefault="00ED328C" w:rsidP="00ED328C">
      <w:pPr>
        <w:tabs>
          <w:tab w:val="left" w:pos="709"/>
        </w:tabs>
        <w:spacing w:after="60" w:line="240" w:lineRule="auto"/>
        <w:jc w:val="both"/>
        <w:rPr>
          <w:rFonts w:ascii="Bookman Old Style" w:hAnsi="Bookman Old Style"/>
          <w:b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         У зв'язку з набуттям чинності Закону України «Про доступ до публічної інформації», відповідно до статей 51,52,54 Закону України «Про місцеве самоврядування в Україні», керуючись рішенням Криворізької міської ради від 30.03.2011 № 259 "Про обсяг і межі повноважень районних у місті рад та їх виконавчих органів", виконком районної в місті ради </w:t>
      </w:r>
      <w:r w:rsidRPr="00E3062C">
        <w:rPr>
          <w:rFonts w:ascii="Bookman Old Style" w:hAnsi="Bookman Old Style"/>
          <w:b/>
          <w:sz w:val="26"/>
          <w:szCs w:val="26"/>
          <w:lang w:val="uk-UA"/>
        </w:rPr>
        <w:t>ВИРІШИВ:</w:t>
      </w:r>
    </w:p>
    <w:p w:rsidR="00ED328C" w:rsidRDefault="00ED328C" w:rsidP="00ED328C">
      <w:pPr>
        <w:tabs>
          <w:tab w:val="left" w:pos="709"/>
        </w:tabs>
        <w:spacing w:after="60" w:line="240" w:lineRule="auto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         1. Внести зміни до Регламенту виконкому районної в місті ради, затвердженого рішенням виконкому районної в місті ради                         від 18.03.2009 №111, а саме:</w:t>
      </w:r>
    </w:p>
    <w:p w:rsidR="00ED328C" w:rsidRDefault="00ED328C" w:rsidP="00ED328C">
      <w:pPr>
        <w:spacing w:after="60" w:line="240" w:lineRule="auto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        1.1 викласти у новій редакції:</w:t>
      </w:r>
    </w:p>
    <w:p w:rsidR="00ED328C" w:rsidRDefault="00ED328C" w:rsidP="00ED328C">
      <w:pPr>
        <w:spacing w:after="60" w:line="240" w:lineRule="auto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        -  останній абзац розділу І:</w:t>
      </w:r>
    </w:p>
    <w:p w:rsidR="00ED328C" w:rsidRDefault="00ED328C" w:rsidP="00ED328C">
      <w:pPr>
        <w:tabs>
          <w:tab w:val="left" w:pos="709"/>
        </w:tabs>
        <w:spacing w:after="60" w:line="240" w:lineRule="auto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        «Робота виконкому районної в місті ради, його структурних підрозділів є відкритою і гласною, за винятком розгляду питань, які  є інформацією з обмеженим доступом. В актах районної в місті ради та її виконавчого комітету (рішення районної в місті ради, її виконавчого комітету, розпорядження голови районної в місті ради) окремим пунктом зазначається необхідність та спосіб їх оприлюднення»;</w:t>
      </w:r>
    </w:p>
    <w:p w:rsidR="00ED328C" w:rsidRDefault="00ED328C" w:rsidP="00ED328C">
      <w:pPr>
        <w:tabs>
          <w:tab w:val="left" w:pos="709"/>
        </w:tabs>
        <w:spacing w:after="60" w:line="240" w:lineRule="auto"/>
        <w:ind w:left="426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   -  пункт 6.5:</w:t>
      </w:r>
    </w:p>
    <w:p w:rsidR="00ED328C" w:rsidRDefault="00ED328C" w:rsidP="00ED328C">
      <w:pPr>
        <w:tabs>
          <w:tab w:val="left" w:pos="709"/>
        </w:tabs>
        <w:spacing w:after="60" w:line="240" w:lineRule="auto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b/>
          <w:spacing w:val="-4"/>
          <w:sz w:val="26"/>
          <w:szCs w:val="26"/>
          <w:lang w:val="uk-UA"/>
        </w:rPr>
        <w:t xml:space="preserve">       </w:t>
      </w:r>
      <w:r w:rsidRPr="00CA55EC">
        <w:rPr>
          <w:rFonts w:ascii="Bookman Old Style" w:hAnsi="Bookman Old Style"/>
          <w:spacing w:val="-4"/>
          <w:sz w:val="26"/>
          <w:szCs w:val="26"/>
          <w:lang w:val="uk-UA"/>
        </w:rPr>
        <w:t>«</w:t>
      </w:r>
      <w:r w:rsidRPr="003E6E8E">
        <w:rPr>
          <w:rFonts w:ascii="Bookman Old Style" w:hAnsi="Bookman Old Style"/>
          <w:spacing w:val="-4"/>
          <w:sz w:val="26"/>
          <w:szCs w:val="26"/>
          <w:lang w:val="uk-UA"/>
        </w:rPr>
        <w:t xml:space="preserve">Документи без зазначення терміну виконання повинні бути виконані не </w:t>
      </w:r>
      <w:r w:rsidRPr="003E6E8E">
        <w:rPr>
          <w:rFonts w:ascii="Bookman Old Style" w:hAnsi="Bookman Old Style"/>
          <w:spacing w:val="-6"/>
          <w:sz w:val="26"/>
          <w:szCs w:val="26"/>
          <w:lang w:val="uk-UA"/>
        </w:rPr>
        <w:t xml:space="preserve">пізніше як за 30 календарних днів, документи </w:t>
      </w:r>
      <w:r>
        <w:rPr>
          <w:rFonts w:ascii="Bookman Old Style" w:hAnsi="Bookman Old Style"/>
          <w:spacing w:val="-6"/>
          <w:sz w:val="26"/>
          <w:szCs w:val="26"/>
          <w:lang w:val="uk-UA"/>
        </w:rPr>
        <w:t xml:space="preserve">                                  </w:t>
      </w:r>
      <w:r w:rsidRPr="003E6E8E">
        <w:rPr>
          <w:rFonts w:ascii="Bookman Old Style" w:hAnsi="Bookman Old Style"/>
          <w:spacing w:val="-6"/>
          <w:sz w:val="26"/>
          <w:szCs w:val="26"/>
          <w:lang w:val="uk-UA"/>
        </w:rPr>
        <w:t>з позначкою "терміново"</w:t>
      </w:r>
      <w:r>
        <w:rPr>
          <w:rFonts w:ascii="Bookman Old Style" w:hAnsi="Bookman Old Style"/>
          <w:spacing w:val="-6"/>
          <w:sz w:val="26"/>
          <w:szCs w:val="26"/>
          <w:lang w:val="uk-UA"/>
        </w:rPr>
        <w:t> </w:t>
      </w:r>
      <w:r w:rsidRPr="003E6E8E">
        <w:rPr>
          <w:rFonts w:ascii="Bookman Old Style" w:hAnsi="Bookman Old Style"/>
          <w:spacing w:val="-6"/>
          <w:sz w:val="26"/>
          <w:szCs w:val="26"/>
          <w:lang w:val="uk-UA"/>
        </w:rPr>
        <w:t>–</w:t>
      </w:r>
      <w:r>
        <w:rPr>
          <w:rFonts w:ascii="Bookman Old Style" w:hAnsi="Bookman Old Style"/>
          <w:spacing w:val="-6"/>
          <w:sz w:val="26"/>
          <w:szCs w:val="26"/>
          <w:lang w:val="uk-UA"/>
        </w:rPr>
        <w:t> </w:t>
      </w:r>
      <w:r w:rsidRPr="003E6E8E">
        <w:rPr>
          <w:rFonts w:ascii="Bookman Old Style" w:hAnsi="Bookman Old Style"/>
          <w:spacing w:val="-6"/>
          <w:sz w:val="26"/>
          <w:szCs w:val="26"/>
          <w:lang w:val="uk-UA"/>
        </w:rPr>
        <w:t>протягом</w:t>
      </w:r>
      <w:r w:rsidRPr="003E6E8E">
        <w:rPr>
          <w:rFonts w:ascii="Bookman Old Style" w:hAnsi="Bookman Old Style"/>
          <w:sz w:val="26"/>
          <w:szCs w:val="26"/>
          <w:lang w:val="uk-UA"/>
        </w:rPr>
        <w:t xml:space="preserve"> 1-3 робочих днів від дати підписання документа, </w:t>
      </w:r>
      <w:r>
        <w:rPr>
          <w:rFonts w:ascii="Bookman Old Style" w:hAnsi="Bookman Old Style"/>
          <w:sz w:val="26"/>
          <w:szCs w:val="26"/>
          <w:lang w:val="uk-UA"/>
        </w:rPr>
        <w:t>«</w:t>
      </w:r>
      <w:r w:rsidRPr="003E6E8E">
        <w:rPr>
          <w:rFonts w:ascii="Bookman Old Style" w:hAnsi="Bookman Old Style"/>
          <w:sz w:val="26"/>
          <w:szCs w:val="26"/>
          <w:lang w:val="uk-UA"/>
        </w:rPr>
        <w:t>негайно</w:t>
      </w:r>
      <w:r>
        <w:rPr>
          <w:rFonts w:ascii="Bookman Old Style" w:hAnsi="Bookman Old Style"/>
          <w:sz w:val="26"/>
          <w:szCs w:val="26"/>
          <w:lang w:val="uk-UA"/>
        </w:rPr>
        <w:t>»</w:t>
      </w:r>
      <w:r w:rsidRPr="003E6E8E">
        <w:rPr>
          <w:rFonts w:ascii="Bookman Old Style" w:hAnsi="Bookman Old Style"/>
          <w:sz w:val="26"/>
          <w:szCs w:val="26"/>
          <w:lang w:val="uk-UA"/>
        </w:rPr>
        <w:t xml:space="preserve"> </w:t>
      </w:r>
      <w:r>
        <w:rPr>
          <w:rFonts w:ascii="Bookman Old Style" w:hAnsi="Bookman Old Style"/>
          <w:sz w:val="26"/>
          <w:szCs w:val="26"/>
          <w:lang w:val="uk-UA"/>
        </w:rPr>
        <w:t>–</w:t>
      </w:r>
      <w:r w:rsidRPr="003E6E8E">
        <w:rPr>
          <w:rFonts w:ascii="Bookman Old Style" w:hAnsi="Bookman Old Style"/>
          <w:sz w:val="26"/>
          <w:szCs w:val="26"/>
          <w:lang w:val="uk-UA"/>
        </w:rPr>
        <w:t xml:space="preserve"> одразу після отримання документа.</w:t>
      </w:r>
    </w:p>
    <w:p w:rsidR="00ED328C" w:rsidRPr="003E6E8E" w:rsidRDefault="00ED328C" w:rsidP="00ED328C">
      <w:pPr>
        <w:spacing w:after="60" w:line="240" w:lineRule="auto"/>
        <w:ind w:firstLine="720"/>
        <w:jc w:val="both"/>
        <w:rPr>
          <w:rFonts w:ascii="Bookman Old Style" w:hAnsi="Bookman Old Style"/>
          <w:sz w:val="26"/>
          <w:szCs w:val="26"/>
          <w:lang w:val="uk-UA"/>
        </w:rPr>
      </w:pPr>
      <w:r w:rsidRPr="006643DF">
        <w:rPr>
          <w:rFonts w:ascii="Bookman Old Style" w:hAnsi="Bookman Old Style"/>
          <w:spacing w:val="-4"/>
          <w:sz w:val="26"/>
          <w:szCs w:val="26"/>
          <w:lang w:val="uk-UA"/>
        </w:rPr>
        <w:t>Інформаційні запити</w:t>
      </w:r>
      <w:r w:rsidRPr="003E6E8E">
        <w:rPr>
          <w:rFonts w:ascii="Bookman Old Style" w:hAnsi="Bookman Old Style"/>
          <w:spacing w:val="-4"/>
          <w:sz w:val="26"/>
          <w:szCs w:val="26"/>
          <w:lang w:val="uk-UA"/>
        </w:rPr>
        <w:t xml:space="preserve">  розглядаються у терміни, визначені Законом України</w:t>
      </w:r>
      <w:r w:rsidRPr="003E6E8E">
        <w:rPr>
          <w:rFonts w:ascii="Bookman Old Style" w:hAnsi="Bookman Old Style"/>
          <w:sz w:val="26"/>
          <w:szCs w:val="26"/>
          <w:lang w:val="uk-UA"/>
        </w:rPr>
        <w:t xml:space="preserve"> </w:t>
      </w:r>
      <w:r>
        <w:rPr>
          <w:rFonts w:ascii="Bookman Old Style" w:hAnsi="Bookman Old Style"/>
          <w:sz w:val="26"/>
          <w:szCs w:val="26"/>
          <w:lang w:val="uk-UA"/>
        </w:rPr>
        <w:t>«</w:t>
      </w:r>
      <w:r w:rsidRPr="003E6E8E">
        <w:rPr>
          <w:rFonts w:ascii="Bookman Old Style" w:hAnsi="Bookman Old Style"/>
          <w:sz w:val="26"/>
          <w:szCs w:val="26"/>
          <w:lang w:val="uk-UA"/>
        </w:rPr>
        <w:t>Про</w:t>
      </w:r>
      <w:r>
        <w:rPr>
          <w:rFonts w:ascii="Bookman Old Style" w:hAnsi="Bookman Old Style"/>
          <w:sz w:val="26"/>
          <w:szCs w:val="26"/>
          <w:lang w:val="uk-UA"/>
        </w:rPr>
        <w:t xml:space="preserve"> доступ до публічної інформації».</w:t>
      </w:r>
    </w:p>
    <w:p w:rsidR="00ED328C" w:rsidRDefault="00ED328C" w:rsidP="00ED328C">
      <w:pPr>
        <w:spacing w:after="60" w:line="240" w:lineRule="auto"/>
        <w:ind w:firstLine="720"/>
        <w:jc w:val="both"/>
        <w:rPr>
          <w:rFonts w:ascii="Bookman Old Style" w:hAnsi="Bookman Old Style"/>
          <w:sz w:val="26"/>
          <w:szCs w:val="26"/>
          <w:lang w:val="uk-UA"/>
        </w:rPr>
      </w:pPr>
      <w:r w:rsidRPr="006643DF">
        <w:rPr>
          <w:rFonts w:ascii="Bookman Old Style" w:hAnsi="Bookman Old Style"/>
          <w:sz w:val="26"/>
          <w:szCs w:val="26"/>
          <w:lang w:val="uk-UA"/>
        </w:rPr>
        <w:t>Звернення професійних спілок,</w:t>
      </w:r>
      <w:r w:rsidRPr="003E6E8E">
        <w:rPr>
          <w:rFonts w:ascii="Bookman Old Style" w:hAnsi="Bookman Old Style"/>
          <w:sz w:val="26"/>
          <w:szCs w:val="26"/>
          <w:lang w:val="uk-UA"/>
        </w:rPr>
        <w:t xml:space="preserve"> їх об’єднань з питань, що стосуються трудових і соціально-економічних прав та законних інтересів </w:t>
      </w:r>
      <w:r>
        <w:rPr>
          <w:rFonts w:ascii="Bookman Old Style" w:hAnsi="Bookman Old Style"/>
          <w:sz w:val="26"/>
          <w:szCs w:val="26"/>
          <w:lang w:val="uk-UA"/>
        </w:rPr>
        <w:t>їхніх</w:t>
      </w:r>
      <w:r w:rsidRPr="003E6E8E">
        <w:rPr>
          <w:rFonts w:ascii="Bookman Old Style" w:hAnsi="Bookman Old Style"/>
          <w:sz w:val="26"/>
          <w:szCs w:val="26"/>
          <w:lang w:val="uk-UA"/>
        </w:rPr>
        <w:t xml:space="preserve"> членів розглядаються не пізніше 5-денного терміну згідно із Законом України </w:t>
      </w:r>
      <w:r>
        <w:rPr>
          <w:rFonts w:ascii="Bookman Old Style" w:hAnsi="Bookman Old Style"/>
          <w:sz w:val="26"/>
          <w:szCs w:val="26"/>
          <w:lang w:val="uk-UA"/>
        </w:rPr>
        <w:t>«</w:t>
      </w:r>
      <w:r w:rsidRPr="003E6E8E">
        <w:rPr>
          <w:rFonts w:ascii="Bookman Old Style" w:hAnsi="Bookman Old Style"/>
          <w:sz w:val="26"/>
          <w:szCs w:val="26"/>
          <w:lang w:val="uk-UA"/>
        </w:rPr>
        <w:t>Про професійні спілки, їх права та гарантії діяльності</w:t>
      </w:r>
      <w:r>
        <w:rPr>
          <w:rFonts w:ascii="Bookman Old Style" w:hAnsi="Bookman Old Style"/>
          <w:sz w:val="26"/>
          <w:szCs w:val="26"/>
          <w:lang w:val="uk-UA"/>
        </w:rPr>
        <w:t>»;</w:t>
      </w:r>
    </w:p>
    <w:p w:rsidR="00ED328C" w:rsidRDefault="00ED328C" w:rsidP="00ED328C">
      <w:pPr>
        <w:spacing w:after="60" w:line="240" w:lineRule="auto"/>
        <w:ind w:left="570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  -  пункт 7.2.2:</w:t>
      </w:r>
    </w:p>
    <w:p w:rsidR="00ED328C" w:rsidRPr="003E6E8E" w:rsidRDefault="00ED328C" w:rsidP="00ED328C">
      <w:pPr>
        <w:tabs>
          <w:tab w:val="left" w:pos="709"/>
        </w:tabs>
        <w:spacing w:after="60" w:line="240" w:lineRule="auto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b/>
          <w:sz w:val="26"/>
          <w:lang w:val="uk-UA"/>
        </w:rPr>
        <w:lastRenderedPageBreak/>
        <w:t xml:space="preserve">       </w:t>
      </w:r>
      <w:r w:rsidRPr="00CA55EC">
        <w:rPr>
          <w:rFonts w:ascii="Bookman Old Style" w:hAnsi="Bookman Old Style"/>
          <w:sz w:val="26"/>
          <w:lang w:val="uk-UA"/>
        </w:rPr>
        <w:t>«</w:t>
      </w:r>
      <w:r w:rsidRPr="003E6E8E">
        <w:rPr>
          <w:rFonts w:ascii="Bookman Old Style" w:hAnsi="Bookman Old Style"/>
          <w:sz w:val="26"/>
          <w:lang w:val="uk-UA"/>
        </w:rPr>
        <w:t>У загальному відділі ведеться реєстраційна картка на кожен документ, в якій зазначається назва документа, реєстраційні номери, резолюції керівників та</w:t>
      </w:r>
      <w:r w:rsidRPr="003E6E8E">
        <w:rPr>
          <w:rFonts w:ascii="Bookman Old Style" w:hAnsi="Bookman Old Style"/>
          <w:b/>
          <w:sz w:val="26"/>
          <w:lang w:val="uk-UA"/>
        </w:rPr>
        <w:t xml:space="preserve"> </w:t>
      </w:r>
      <w:r w:rsidRPr="003E6E8E">
        <w:rPr>
          <w:rFonts w:ascii="Bookman Old Style" w:hAnsi="Bookman Old Style"/>
          <w:sz w:val="26"/>
          <w:lang w:val="uk-UA"/>
        </w:rPr>
        <w:t xml:space="preserve">переміщення документа у виконкомі. </w:t>
      </w:r>
      <w:r>
        <w:rPr>
          <w:rFonts w:ascii="Bookman Old Style" w:hAnsi="Bookman Old Style"/>
          <w:sz w:val="26"/>
          <w:lang w:val="uk-UA"/>
        </w:rPr>
        <w:t xml:space="preserve">              До реєстраційного номера письмового запита на інформацію додається індекс «із» (наприклад 188/16-із).</w:t>
      </w:r>
    </w:p>
    <w:p w:rsidR="00ED328C" w:rsidRDefault="00ED328C" w:rsidP="00ED328C">
      <w:pPr>
        <w:spacing w:after="80" w:line="240" w:lineRule="auto"/>
        <w:ind w:firstLine="720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>Всі д</w:t>
      </w:r>
      <w:r w:rsidRPr="003E6E8E">
        <w:rPr>
          <w:rFonts w:ascii="Bookman Old Style" w:hAnsi="Bookman Old Style"/>
          <w:sz w:val="26"/>
          <w:lang w:val="uk-UA"/>
        </w:rPr>
        <w:t>окумент</w:t>
      </w:r>
      <w:r>
        <w:rPr>
          <w:rFonts w:ascii="Bookman Old Style" w:hAnsi="Bookman Old Style"/>
          <w:sz w:val="26"/>
          <w:lang w:val="uk-UA"/>
        </w:rPr>
        <w:t>и</w:t>
      </w:r>
      <w:r w:rsidRPr="003E6E8E">
        <w:rPr>
          <w:rFonts w:ascii="Bookman Old Style" w:hAnsi="Bookman Old Style"/>
          <w:sz w:val="26"/>
          <w:lang w:val="uk-UA"/>
        </w:rPr>
        <w:t xml:space="preserve"> виконав</w:t>
      </w:r>
      <w:r>
        <w:rPr>
          <w:rFonts w:ascii="Bookman Old Style" w:hAnsi="Bookman Old Style"/>
          <w:sz w:val="26"/>
          <w:lang w:val="uk-UA"/>
        </w:rPr>
        <w:t>ці</w:t>
      </w:r>
      <w:r w:rsidRPr="003E6E8E">
        <w:rPr>
          <w:rFonts w:ascii="Bookman Old Style" w:hAnsi="Bookman Old Style"/>
          <w:sz w:val="26"/>
          <w:lang w:val="uk-UA"/>
        </w:rPr>
        <w:t xml:space="preserve"> отриму</w:t>
      </w:r>
      <w:r>
        <w:rPr>
          <w:rFonts w:ascii="Bookman Old Style" w:hAnsi="Bookman Old Style"/>
          <w:sz w:val="26"/>
          <w:lang w:val="uk-UA"/>
        </w:rPr>
        <w:t>ють</w:t>
      </w:r>
      <w:r w:rsidRPr="003E6E8E">
        <w:rPr>
          <w:rFonts w:ascii="Bookman Old Style" w:hAnsi="Bookman Old Style"/>
          <w:sz w:val="26"/>
          <w:lang w:val="uk-UA"/>
        </w:rPr>
        <w:t xml:space="preserve"> під розпис. Право отримання документів покладається на</w:t>
      </w:r>
      <w:r>
        <w:rPr>
          <w:rFonts w:ascii="Bookman Old Style" w:hAnsi="Bookman Old Style"/>
          <w:sz w:val="26"/>
          <w:lang w:val="uk-UA"/>
        </w:rPr>
        <w:t xml:space="preserve"> керівника структурного підрозділу або</w:t>
      </w:r>
      <w:r w:rsidRPr="003E6E8E">
        <w:rPr>
          <w:rFonts w:ascii="Bookman Old Style" w:hAnsi="Bookman Old Style"/>
          <w:sz w:val="26"/>
          <w:lang w:val="uk-UA"/>
        </w:rPr>
        <w:t xml:space="preserve"> працівника структурного підрозділу, відповідального за ведення діловодства згідно з наказом або за посадовою інструкцією</w:t>
      </w:r>
      <w:r>
        <w:rPr>
          <w:rFonts w:ascii="Bookman Old Style" w:hAnsi="Bookman Old Style"/>
          <w:sz w:val="26"/>
          <w:lang w:val="uk-UA"/>
        </w:rPr>
        <w:t>»;</w:t>
      </w:r>
      <w:r w:rsidRPr="003E6E8E">
        <w:rPr>
          <w:rFonts w:ascii="Bookman Old Style" w:hAnsi="Bookman Old Style"/>
          <w:sz w:val="26"/>
          <w:lang w:val="uk-UA"/>
        </w:rPr>
        <w:t xml:space="preserve"> </w:t>
      </w:r>
    </w:p>
    <w:p w:rsidR="00ED328C" w:rsidRDefault="00ED328C" w:rsidP="00ED328C">
      <w:pPr>
        <w:spacing w:after="80" w:line="240" w:lineRule="auto"/>
        <w:ind w:firstLine="567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 xml:space="preserve"> 1.2 замінити терміни надання інформації у:</w:t>
      </w:r>
    </w:p>
    <w:p w:rsidR="00ED328C" w:rsidRDefault="00ED328C" w:rsidP="00ED328C">
      <w:pPr>
        <w:tabs>
          <w:tab w:val="left" w:pos="709"/>
        </w:tabs>
        <w:spacing w:after="80" w:line="240" w:lineRule="auto"/>
        <w:ind w:firstLine="567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>-  пункті 3.16 з «у 5-денний термін» на «не пізніше 3-х робочих днів»;</w:t>
      </w:r>
    </w:p>
    <w:p w:rsidR="00ED328C" w:rsidRDefault="00ED328C" w:rsidP="00ED328C">
      <w:pPr>
        <w:spacing w:after="80" w:line="240" w:lineRule="auto"/>
        <w:ind w:firstLine="567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>-  абзаці першому пункту 4.5 з «протягом 5 діб» на «не пізніше            3-х робочих днів»;</w:t>
      </w:r>
    </w:p>
    <w:p w:rsidR="00ED328C" w:rsidRDefault="00ED328C" w:rsidP="00ED328C">
      <w:pPr>
        <w:spacing w:after="80" w:line="240" w:lineRule="auto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 xml:space="preserve">        1.3 доповнити пункт 2.9 наступним абзацом:</w:t>
      </w:r>
    </w:p>
    <w:p w:rsidR="00ED328C" w:rsidRDefault="00ED328C" w:rsidP="00ED328C">
      <w:pPr>
        <w:tabs>
          <w:tab w:val="left" w:pos="709"/>
        </w:tabs>
        <w:spacing w:after="80" w:line="240" w:lineRule="auto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 xml:space="preserve">        «Затверджений план не пізніше 5-ти робочих днів зо дня затвердження документа оприлюднюється через Криворізьку міську комунальну газету «Червоний гірник» та на офіційному </w:t>
      </w:r>
      <w:proofErr w:type="spellStart"/>
      <w:r>
        <w:rPr>
          <w:rFonts w:ascii="Bookman Old Style" w:hAnsi="Bookman Old Style"/>
          <w:sz w:val="26"/>
          <w:lang w:val="uk-UA"/>
        </w:rPr>
        <w:t>веб-сайті</w:t>
      </w:r>
      <w:proofErr w:type="spellEnd"/>
      <w:r>
        <w:rPr>
          <w:rFonts w:ascii="Bookman Old Style" w:hAnsi="Bookman Old Style"/>
          <w:sz w:val="26"/>
          <w:lang w:val="uk-UA"/>
        </w:rPr>
        <w:t xml:space="preserve"> виконкому </w:t>
      </w:r>
      <w:proofErr w:type="spellStart"/>
      <w:r>
        <w:rPr>
          <w:rFonts w:ascii="Bookman Old Style" w:hAnsi="Bookman Old Style"/>
          <w:sz w:val="26"/>
          <w:lang w:val="uk-UA"/>
        </w:rPr>
        <w:t>Довгинцівської</w:t>
      </w:r>
      <w:proofErr w:type="spellEnd"/>
      <w:r>
        <w:rPr>
          <w:rFonts w:ascii="Bookman Old Style" w:hAnsi="Bookman Old Style"/>
          <w:sz w:val="26"/>
          <w:lang w:val="uk-UA"/>
        </w:rPr>
        <w:t xml:space="preserve"> районної в місті ради в мережі Інтернет»;</w:t>
      </w:r>
    </w:p>
    <w:p w:rsidR="00ED328C" w:rsidRDefault="00ED328C" w:rsidP="00ED328C">
      <w:pPr>
        <w:tabs>
          <w:tab w:val="left" w:pos="709"/>
        </w:tabs>
        <w:spacing w:after="80" w:line="240" w:lineRule="auto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 xml:space="preserve">        1.4 доповнити Регламент розділом ХІХ наступного змісту:</w:t>
      </w:r>
    </w:p>
    <w:p w:rsidR="00ED328C" w:rsidRDefault="00ED328C" w:rsidP="00ED328C">
      <w:pPr>
        <w:spacing w:after="80" w:line="240" w:lineRule="auto"/>
        <w:jc w:val="both"/>
        <w:rPr>
          <w:rFonts w:ascii="Bookman Old Style" w:hAnsi="Bookman Old Style"/>
          <w:sz w:val="26"/>
          <w:lang w:val="uk-UA"/>
        </w:rPr>
      </w:pPr>
      <w:r>
        <w:rPr>
          <w:rFonts w:ascii="Bookman Old Style" w:hAnsi="Bookman Old Style"/>
          <w:sz w:val="26"/>
          <w:lang w:val="uk-UA"/>
        </w:rPr>
        <w:t xml:space="preserve">      </w:t>
      </w:r>
      <w:r w:rsidRPr="009A39FC">
        <w:rPr>
          <w:rFonts w:ascii="Bookman Old Style" w:hAnsi="Bookman Old Style"/>
          <w:sz w:val="26"/>
          <w:lang w:val="uk-UA"/>
        </w:rPr>
        <w:t>«</w:t>
      </w:r>
      <w:r>
        <w:rPr>
          <w:rFonts w:ascii="Bookman Old Style" w:hAnsi="Bookman Old Style"/>
          <w:sz w:val="26"/>
          <w:lang w:val="uk-UA"/>
        </w:rPr>
        <w:t xml:space="preserve">РОЗДІЛ ХІХ. </w:t>
      </w:r>
      <w:r w:rsidRPr="009A39FC">
        <w:rPr>
          <w:rFonts w:ascii="Bookman Old Style" w:hAnsi="Bookman Old Style"/>
          <w:sz w:val="26"/>
          <w:szCs w:val="26"/>
          <w:lang w:val="uk-UA"/>
        </w:rPr>
        <w:t xml:space="preserve">Організація роботи </w:t>
      </w:r>
      <w:r>
        <w:rPr>
          <w:rFonts w:ascii="Bookman Old Style" w:hAnsi="Bookman Old Style"/>
          <w:sz w:val="26"/>
          <w:szCs w:val="26"/>
          <w:lang w:val="uk-UA"/>
        </w:rPr>
        <w:t xml:space="preserve">щодо </w:t>
      </w:r>
      <w:r w:rsidRPr="009A39FC">
        <w:rPr>
          <w:rFonts w:ascii="Bookman Old Style" w:hAnsi="Bookman Old Style"/>
          <w:sz w:val="26"/>
          <w:szCs w:val="26"/>
          <w:lang w:val="uk-UA"/>
        </w:rPr>
        <w:t xml:space="preserve">розміщення матеріалів на офіційному </w:t>
      </w:r>
      <w:proofErr w:type="spellStart"/>
      <w:r w:rsidRPr="009A39FC">
        <w:rPr>
          <w:rFonts w:ascii="Bookman Old Style" w:hAnsi="Bookman Old Style"/>
          <w:sz w:val="26"/>
          <w:szCs w:val="26"/>
          <w:lang w:val="uk-UA"/>
        </w:rPr>
        <w:t>веб-сайті</w:t>
      </w:r>
      <w:proofErr w:type="spellEnd"/>
      <w:r w:rsidRPr="009A39FC">
        <w:rPr>
          <w:rFonts w:ascii="Bookman Old Style" w:hAnsi="Bookman Old Style"/>
          <w:sz w:val="26"/>
          <w:szCs w:val="26"/>
          <w:lang w:val="uk-UA"/>
        </w:rPr>
        <w:t xml:space="preserve"> виконкому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Довгинцівської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 xml:space="preserve"> районної в місті ради</w:t>
      </w:r>
    </w:p>
    <w:p w:rsidR="00ED328C" w:rsidRDefault="00ED328C" w:rsidP="00ED328C">
      <w:pPr>
        <w:spacing w:after="80" w:line="240" w:lineRule="auto"/>
        <w:ind w:firstLine="708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19.1. Структурні підрозділи розміщують та постійно оновлюють інформацію на офіційному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веб-сайті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 xml:space="preserve"> виконкому районної в місті ради у мережі Інтернет відповідно до порядку, затвердженого розпорядженням голови районної в місті ради.</w:t>
      </w:r>
    </w:p>
    <w:p w:rsidR="00ED328C" w:rsidRDefault="00ED328C" w:rsidP="00ED328C">
      <w:pPr>
        <w:spacing w:after="80" w:line="240" w:lineRule="auto"/>
        <w:ind w:firstLine="708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19.2. Інформація структурних підрозділів, призначена для розміщення на офіційному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веб-сайті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 xml:space="preserve"> виконкому районної в місті ради, погоджується заступниками голови районної в місті ради або керуючим справами виконкому відповідно до розподілу обов’язків і надається в електронному вигляді та на паперовому носії спеціалісту, відповідальному за розміщення інформації на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веб-сайті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 xml:space="preserve"> згідно з розпорядженням голови районної в місті ради.</w:t>
      </w:r>
    </w:p>
    <w:p w:rsidR="00ED328C" w:rsidRDefault="00ED328C" w:rsidP="00ED328C">
      <w:pPr>
        <w:spacing w:after="80" w:line="240" w:lineRule="auto"/>
        <w:ind w:firstLine="708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19.3. Оприлюднення актів районної в місті ради та її виконавчого комітету (рішення районної в місті ради, її виконавчого комітету, розпорядження голови районної в місті ради) здійснюється спеціалістом, відповідальним за розміщення інформації на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веб-сайті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>, за пропозиціями керівників структурних підрозділів – розробників проектів цих актів.</w:t>
      </w:r>
    </w:p>
    <w:p w:rsidR="00ED328C" w:rsidRDefault="00ED328C" w:rsidP="00ED328C">
      <w:pPr>
        <w:spacing w:after="80" w:line="240" w:lineRule="auto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ab/>
        <w:t xml:space="preserve">Структурний підрозділ – розробник проекту документу не пізніше 5-ти робочих днів зо дня його затвердження на електронному носії надає спеціалісту, відповідальному за розміщення інформації на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lastRenderedPageBreak/>
        <w:t>веб-сайті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>, для оприлюднення акти районної в місті ради,  її виконавчого комітету, визначені керівником структурного підрозділу, який особисто несе відповідальність за ідентичність оригіналу та електронної копії».</w:t>
      </w:r>
    </w:p>
    <w:p w:rsidR="00ED328C" w:rsidRDefault="00ED328C" w:rsidP="00ED328C">
      <w:pPr>
        <w:spacing w:after="80" w:line="240" w:lineRule="auto"/>
        <w:ind w:firstLine="709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>2. Загальному відділу (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Дубініна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 xml:space="preserve"> О.В.) оприлюднити рішення на офіційному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веб-сайті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 xml:space="preserve"> виконкому районної в місті ради в мережі  Інтернет у визначений чинним законодавством термін.</w:t>
      </w:r>
    </w:p>
    <w:p w:rsidR="00ED328C" w:rsidRDefault="00ED328C" w:rsidP="00ED328C">
      <w:pPr>
        <w:spacing w:after="80" w:line="240" w:lineRule="auto"/>
        <w:ind w:firstLine="709"/>
        <w:jc w:val="both"/>
        <w:rPr>
          <w:rFonts w:ascii="Bookman Old Style" w:hAnsi="Bookman Old Style"/>
          <w:sz w:val="26"/>
          <w:szCs w:val="26"/>
          <w:lang w:val="uk-UA"/>
        </w:rPr>
      </w:pPr>
      <w:r>
        <w:rPr>
          <w:rFonts w:ascii="Bookman Old Style" w:hAnsi="Bookman Old Style"/>
          <w:sz w:val="26"/>
          <w:szCs w:val="26"/>
          <w:lang w:val="uk-UA"/>
        </w:rPr>
        <w:t xml:space="preserve">3. Контроль за виконанням рішення покласти на керуючого справами виконкому </w:t>
      </w:r>
      <w:proofErr w:type="spellStart"/>
      <w:r>
        <w:rPr>
          <w:rFonts w:ascii="Bookman Old Style" w:hAnsi="Bookman Old Style"/>
          <w:sz w:val="26"/>
          <w:szCs w:val="26"/>
          <w:lang w:val="uk-UA"/>
        </w:rPr>
        <w:t>Гижка</w:t>
      </w:r>
      <w:proofErr w:type="spellEnd"/>
      <w:r>
        <w:rPr>
          <w:rFonts w:ascii="Bookman Old Style" w:hAnsi="Bookman Old Style"/>
          <w:sz w:val="26"/>
          <w:szCs w:val="26"/>
          <w:lang w:val="uk-UA"/>
        </w:rPr>
        <w:t xml:space="preserve"> О.О.</w:t>
      </w:r>
    </w:p>
    <w:p w:rsidR="00ED328C" w:rsidRPr="00E157E9" w:rsidRDefault="00ED328C" w:rsidP="00ED328C">
      <w:pPr>
        <w:spacing w:after="80" w:line="240" w:lineRule="auto"/>
        <w:ind w:firstLine="709"/>
        <w:jc w:val="both"/>
        <w:rPr>
          <w:rFonts w:ascii="Bookman Old Style" w:hAnsi="Bookman Old Style"/>
          <w:sz w:val="16"/>
          <w:szCs w:val="16"/>
          <w:lang w:val="uk-UA"/>
        </w:rPr>
      </w:pPr>
    </w:p>
    <w:p w:rsidR="00ED328C" w:rsidRDefault="00ED328C" w:rsidP="00ED328C">
      <w:pPr>
        <w:rPr>
          <w:rFonts w:ascii="Bookman Old Style" w:hAnsi="Bookman Old Style"/>
          <w:sz w:val="26"/>
          <w:szCs w:val="26"/>
          <w:lang w:val="uk-UA"/>
        </w:rPr>
      </w:pPr>
      <w:r w:rsidRPr="003D22FE">
        <w:rPr>
          <w:rFonts w:ascii="Bookman Old Style" w:hAnsi="Bookman Old Style"/>
          <w:sz w:val="26"/>
          <w:szCs w:val="26"/>
          <w:lang w:val="uk-UA"/>
        </w:rPr>
        <w:t xml:space="preserve">ГОЛОВА РАЙОННОЇ В МІСТІ РАДИ          </w:t>
      </w:r>
      <w:r>
        <w:rPr>
          <w:rFonts w:ascii="Bookman Old Style" w:hAnsi="Bookman Old Style"/>
          <w:sz w:val="26"/>
          <w:szCs w:val="26"/>
          <w:lang w:val="uk-UA"/>
        </w:rPr>
        <w:t xml:space="preserve">      </w:t>
      </w:r>
      <w:r w:rsidRPr="003D22FE">
        <w:rPr>
          <w:rFonts w:ascii="Bookman Old Style" w:hAnsi="Bookman Old Style"/>
          <w:sz w:val="26"/>
          <w:szCs w:val="26"/>
          <w:lang w:val="uk-UA"/>
        </w:rPr>
        <w:t xml:space="preserve">            І.В.</w:t>
      </w:r>
      <w:r>
        <w:rPr>
          <w:rFonts w:ascii="Bookman Old Style" w:hAnsi="Bookman Old Style"/>
          <w:sz w:val="26"/>
          <w:szCs w:val="26"/>
          <w:lang w:val="uk-UA"/>
        </w:rPr>
        <w:t xml:space="preserve"> </w:t>
      </w:r>
      <w:r w:rsidRPr="003D22FE">
        <w:rPr>
          <w:rFonts w:ascii="Bookman Old Style" w:hAnsi="Bookman Old Style"/>
          <w:sz w:val="26"/>
          <w:szCs w:val="26"/>
          <w:lang w:val="uk-UA"/>
        </w:rPr>
        <w:t>КОЛЕСНИК</w:t>
      </w:r>
    </w:p>
    <w:p w:rsidR="004D3F3D" w:rsidRPr="00ED328C" w:rsidRDefault="004D3F3D">
      <w:pPr>
        <w:rPr>
          <w:lang w:val="uk-UA"/>
        </w:rPr>
      </w:pPr>
    </w:p>
    <w:sectPr w:rsidR="004D3F3D" w:rsidRPr="00ED328C" w:rsidSect="004D3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D328C"/>
    <w:rsid w:val="004D3F3D"/>
    <w:rsid w:val="00ED3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28C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ED328C"/>
    <w:pPr>
      <w:keepNext/>
      <w:tabs>
        <w:tab w:val="left" w:pos="4111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D328C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736</Words>
  <Characters>4199</Characters>
  <Application>Microsoft Office Word</Application>
  <DocSecurity>0</DocSecurity>
  <Lines>34</Lines>
  <Paragraphs>9</Paragraphs>
  <ScaleCrop>false</ScaleCrop>
  <Company>Функциональность ограничена</Company>
  <LinksUpToDate>false</LinksUpToDate>
  <CharactersWithSpaces>4926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Демонстрационная версия</dc:creator>
  <cp:lastModifiedBy>Демонстрационная версия</cp:lastModifiedBy>
  <cp:revision>1</cp:revision>
  <dcterms:created xsi:type="dcterms:W3CDTF">2015-01-14T14:17:00Z</dcterms:created>
  <dcterms:modified xsi:type="dcterms:W3CDTF">2015-01-14T14:19:00Z</dcterms:modified>
</cp:coreProperties>
</file>